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15F07" w14:textId="2FD4CA42" w:rsidR="002057B1" w:rsidRPr="00AE2283" w:rsidRDefault="00994D8D" w:rsidP="00994D8D">
      <w:pPr>
        <w:spacing w:beforeLines="100" w:before="240"/>
        <w:jc w:val="center"/>
        <w:rPr>
          <w:b/>
          <w:sz w:val="28"/>
          <w:szCs w:val="28"/>
          <w:u w:val="single"/>
        </w:rPr>
      </w:pPr>
      <w:r>
        <w:rPr>
          <w:noProof/>
          <w:sz w:val="24"/>
          <w:szCs w:val="24"/>
        </w:rPr>
        <mc:AlternateContent>
          <mc:Choice Requires="wps">
            <w:drawing>
              <wp:anchor distT="0" distB="0" distL="114300" distR="114300" simplePos="0" relativeHeight="251679744" behindDoc="0" locked="0" layoutInCell="1" allowOverlap="1" wp14:anchorId="37A29DD9" wp14:editId="69256723">
                <wp:simplePos x="0" y="0"/>
                <wp:positionH relativeFrom="margin">
                  <wp:align>right</wp:align>
                </wp:positionH>
                <wp:positionV relativeFrom="paragraph">
                  <wp:posOffset>-136525</wp:posOffset>
                </wp:positionV>
                <wp:extent cx="895350" cy="25717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895350" cy="257175"/>
                        </a:xfrm>
                        <a:prstGeom prst="roundRect">
                          <a:avLst/>
                        </a:prstGeom>
                        <a:noFill/>
                        <a:ln w="12700" cap="flat" cmpd="sng" algn="ctr">
                          <a:solidFill>
                            <a:sysClr val="windowText" lastClr="000000"/>
                          </a:solidFill>
                          <a:prstDash val="solid"/>
                          <a:miter lim="800000"/>
                        </a:ln>
                        <a:effectLst/>
                      </wps:spPr>
                      <wps:txbx>
                        <w:txbxContent>
                          <w:p w14:paraId="0B38565E" w14:textId="256DD362" w:rsidR="00994D8D" w:rsidRPr="00994D8D" w:rsidRDefault="00994D8D" w:rsidP="00994D8D">
                            <w:pPr>
                              <w:spacing w:line="240" w:lineRule="exact"/>
                              <w:jc w:val="center"/>
                              <w:rPr>
                                <w:rFonts w:asciiTheme="majorEastAsia" w:eastAsiaTheme="majorEastAsia" w:hAnsiTheme="majorEastAsia"/>
                                <w:color w:val="000000" w:themeColor="text1"/>
                                <w:szCs w:val="21"/>
                              </w:rPr>
                            </w:pPr>
                            <w:r w:rsidRPr="00994D8D">
                              <w:rPr>
                                <w:rFonts w:asciiTheme="majorEastAsia" w:eastAsiaTheme="majorEastAsia" w:hAnsiTheme="majorEastAsia" w:hint="eastAsia"/>
                                <w:color w:val="000000" w:themeColor="text1"/>
                                <w:szCs w:val="21"/>
                              </w:rPr>
                              <w:t>様式１</w:t>
                            </w:r>
                            <w:r>
                              <w:rPr>
                                <w:rFonts w:asciiTheme="majorEastAsia" w:eastAsiaTheme="majorEastAsia" w:hAnsiTheme="majorEastAsia" w:hint="eastAsia"/>
                                <w:color w:val="000000" w:themeColor="text1"/>
                                <w:szCs w:val="21"/>
                              </w:rPr>
                              <w:t>別添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A29DD9" id="角丸四角形 6" o:spid="_x0000_s1028" style="position:absolute;left:0;text-align:left;margin-left:19.3pt;margin-top:-10.75pt;width:70.5pt;height:20.2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8+jAIAAOgEAAAOAAAAZHJzL2Uyb0RvYy54bWysVM1uEzEQviPxDpbvdJOgtLBqUkWtipCq&#10;tqJFPU+83qwl22NsJ7vhMbj2xoVX6IW3oRKPwdi7aUvhhMjBGXt+PN/nb/bwqDOabaQPCu2Mj/dG&#10;nEkrsFJ2NeMfr09fveEsRLAVaLRyxrcy8KP5yxeHrSvlBBvUlfSMithQtm7GmxhdWRRBNNJA2EMn&#10;LTlr9AYibf2qqDy0VN3oYjIa7Rct+sp5FDIEOj3pnXye69e1FPGiroOMTM849Rbz6vO6TGsxP4Ry&#10;5cE1SgxtwD90YUBZuvSh1AlEYGuv/ihllPAYsI57Ak2Bda2EzBgIzXj0DM1VA05mLEROcA80hf9X&#10;VpxvLj1T1Yzvc2bB0BP9/Pblx93d/e0tGfffv7L9RFLrQkmxV+7SD7tAZkLc1d6kf8LCukzs9oFY&#10;2UUm6PDN2+nrKdEvyDWZHowPpqlm8ZjsfIjvJBqWjBn3uLbVB3q8zClszkLs43dx6UKLp0prOodS&#10;W9aS+iYHo3QJkI5qDZFM4whZsCvOQK9IoCL6XDKgVlVKT9lhG461ZxsgjZC0KmyvqXHONIRIDkKT&#10;f0PLv6Wmfk4gNH1ydqUwKI2KpGutDIF/mq1t8sqszAFVorYnM1mxW3b5PSapUDpZYrWlN/LYizc4&#10;caro2jPq7hI8qZUw0wTGC1pqjUQEDhZnDfrPfztP8SQi8nLWkvqJpE9r8JJAv7ckrzQqO8PvjOXO&#10;sGtzjETWmGbbiWxSgo96Z9YezQ0N5iLdQi6wgu7q6R82x7GfQhptIReLHEYj4SCe2SsnUvHEVCL4&#10;ursB7wZpRHqac9xNBpTPxNHHpkyLi3XEWmXlPPJIsksbGqcswGH007w+3eeoxw/U/BcAAAD//wMA&#10;UEsDBBQABgAIAAAAIQAYo9OZ2wAAAAcBAAAPAAAAZHJzL2Rvd25yZXYueG1sTI9BT8MwDIXvSPsP&#10;kSdx25JOMLHSdEKTuMOYULlljdcWEqdq0q3w6/FOcPPzs977XGwn78QZh9gF0pAtFQikOtiOGg2H&#10;t+fFA4iYDFnjAqGGb4ywLWc3hcltuNArnvepERxCMTca2pT6XMpYt+hNXIYeib1TGLxJLIdG2sFc&#10;ONw7uVJqLb3piBta0+OuxfprP3oNH+ROO/tOG1V9vuBPHasx9JXWt/Pp6RFEwin9HcMVn9GhZKZj&#10;GMlG4TTwI0nDYpXdg7jadxlvjjxsFMiykP/5y18AAAD//wMAUEsBAi0AFAAGAAgAAAAhALaDOJL+&#10;AAAA4QEAABMAAAAAAAAAAAAAAAAAAAAAAFtDb250ZW50X1R5cGVzXS54bWxQSwECLQAUAAYACAAA&#10;ACEAOP0h/9YAAACUAQAACwAAAAAAAAAAAAAAAAAvAQAAX3JlbHMvLnJlbHNQSwECLQAUAAYACAAA&#10;ACEArvy/PowCAADoBAAADgAAAAAAAAAAAAAAAAAuAgAAZHJzL2Uyb0RvYy54bWxQSwECLQAUAAYA&#10;CAAAACEAGKPTmdsAAAAHAQAADwAAAAAAAAAAAAAAAADmBAAAZHJzL2Rvd25yZXYueG1sUEsFBgAA&#10;AAAEAAQA8wAAAO4FAAAAAA==&#10;" filled="f" strokecolor="windowText" strokeweight="1pt">
                <v:stroke joinstyle="miter"/>
                <v:textbox inset="0,0,0,0">
                  <w:txbxContent>
                    <w:p w14:paraId="0B38565E" w14:textId="256DD362" w:rsidR="00994D8D" w:rsidRPr="00994D8D" w:rsidRDefault="00994D8D" w:rsidP="00994D8D">
                      <w:pPr>
                        <w:spacing w:line="240" w:lineRule="exact"/>
                        <w:jc w:val="center"/>
                        <w:rPr>
                          <w:rFonts w:asciiTheme="majorEastAsia" w:eastAsiaTheme="majorEastAsia" w:hAnsiTheme="majorEastAsia"/>
                          <w:color w:val="000000" w:themeColor="text1"/>
                          <w:szCs w:val="21"/>
                        </w:rPr>
                      </w:pPr>
                      <w:r w:rsidRPr="00994D8D">
                        <w:rPr>
                          <w:rFonts w:asciiTheme="majorEastAsia" w:eastAsiaTheme="majorEastAsia" w:hAnsiTheme="majorEastAsia" w:hint="eastAsia"/>
                          <w:color w:val="000000" w:themeColor="text1"/>
                          <w:szCs w:val="21"/>
                        </w:rPr>
                        <w:t>様式１</w:t>
                      </w:r>
                      <w:r>
                        <w:rPr>
                          <w:rFonts w:asciiTheme="majorEastAsia" w:eastAsiaTheme="majorEastAsia" w:hAnsiTheme="majorEastAsia" w:hint="eastAsia"/>
                          <w:color w:val="000000" w:themeColor="text1"/>
                          <w:szCs w:val="21"/>
                        </w:rPr>
                        <w:t>別添</w:t>
                      </w:r>
                    </w:p>
                  </w:txbxContent>
                </v:textbox>
                <w10:wrap anchorx="margin"/>
              </v:roundrect>
            </w:pict>
          </mc:Fallback>
        </mc:AlternateContent>
      </w:r>
      <w:r w:rsidR="002057B1" w:rsidRPr="00AE2283">
        <w:rPr>
          <w:rFonts w:hint="eastAsia"/>
          <w:b/>
          <w:sz w:val="28"/>
          <w:szCs w:val="28"/>
          <w:u w:val="single"/>
        </w:rPr>
        <w:t>ＰＣＲ検査を実施する医療機関における感染防止対策チェックリスト</w:t>
      </w:r>
    </w:p>
    <w:p w14:paraId="5F873B99" w14:textId="74E73C43" w:rsidR="002057B1" w:rsidRPr="00994D8D" w:rsidRDefault="002057B1" w:rsidP="00994D8D">
      <w:pPr>
        <w:spacing w:beforeLines="50" w:before="120"/>
        <w:ind w:leftChars="270" w:left="567" w:rightChars="296" w:right="622"/>
        <w:jc w:val="center"/>
        <w:rPr>
          <w:szCs w:val="21"/>
        </w:rPr>
      </w:pPr>
      <w:r w:rsidRPr="00994D8D">
        <w:rPr>
          <w:rFonts w:hint="eastAsia"/>
          <w:szCs w:val="21"/>
        </w:rPr>
        <w:t>※該当する項目にチェックして</w:t>
      </w:r>
      <w:r w:rsidR="00994D8D">
        <w:rPr>
          <w:rFonts w:hint="eastAsia"/>
          <w:szCs w:val="21"/>
        </w:rPr>
        <w:t>委任状に添付して提出して</w:t>
      </w:r>
      <w:r w:rsidRPr="00994D8D">
        <w:rPr>
          <w:rFonts w:hint="eastAsia"/>
          <w:szCs w:val="21"/>
        </w:rPr>
        <w:t>ください。該当する項目がない時には「その他」に取り組み内容を記入してください。</w:t>
      </w:r>
    </w:p>
    <w:p w14:paraId="6206554A" w14:textId="255CEFCB" w:rsidR="002057B1" w:rsidRPr="00A3176C" w:rsidRDefault="002057B1" w:rsidP="002057B1">
      <w:pPr>
        <w:rPr>
          <w:sz w:val="24"/>
          <w:szCs w:val="24"/>
        </w:rPr>
      </w:pPr>
    </w:p>
    <w:p w14:paraId="2802E9A0" w14:textId="77777777" w:rsidR="002057B1" w:rsidRPr="00A3176C" w:rsidRDefault="002057B1" w:rsidP="002057B1">
      <w:pPr>
        <w:ind w:leftChars="200" w:left="420" w:firstLineChars="100" w:firstLine="240"/>
        <w:rPr>
          <w:sz w:val="24"/>
          <w:szCs w:val="24"/>
        </w:rPr>
      </w:pPr>
      <w:r w:rsidRPr="00A3176C">
        <w:rPr>
          <w:rFonts w:hint="eastAsia"/>
          <w:sz w:val="24"/>
          <w:szCs w:val="24"/>
        </w:rPr>
        <w:t>新型コロナウイルス感染症疑いの患者が、それ以外の疾患の患者と接触しないよう、可能な限り動線を分ける必要がある。</w:t>
      </w:r>
    </w:p>
    <w:p w14:paraId="12C96EA1" w14:textId="77777777" w:rsidR="002057B1" w:rsidRPr="00A3176C" w:rsidRDefault="002057B1" w:rsidP="002057B1">
      <w:pPr>
        <w:rPr>
          <w:sz w:val="24"/>
          <w:szCs w:val="24"/>
        </w:rPr>
      </w:pPr>
    </w:p>
    <w:p w14:paraId="54A5BF40" w14:textId="77777777" w:rsidR="002057B1" w:rsidRPr="00AE2283" w:rsidRDefault="002057B1" w:rsidP="002057B1">
      <w:pPr>
        <w:pStyle w:val="ac"/>
        <w:numPr>
          <w:ilvl w:val="0"/>
          <w:numId w:val="1"/>
        </w:numPr>
        <w:ind w:leftChars="0"/>
        <w:rPr>
          <w:sz w:val="24"/>
          <w:szCs w:val="24"/>
        </w:rPr>
      </w:pPr>
      <w:r w:rsidRPr="00AE2283">
        <w:rPr>
          <w:rFonts w:hint="eastAsia"/>
          <w:sz w:val="24"/>
          <w:szCs w:val="24"/>
        </w:rPr>
        <w:t>受診方法</w:t>
      </w:r>
      <w:r>
        <w:rPr>
          <w:rFonts w:hint="eastAsia"/>
          <w:sz w:val="24"/>
          <w:szCs w:val="24"/>
        </w:rPr>
        <w:t>について</w:t>
      </w:r>
    </w:p>
    <w:p w14:paraId="75A6CCE5" w14:textId="77777777" w:rsidR="002057B1" w:rsidRPr="00A3176C" w:rsidRDefault="002057B1" w:rsidP="002057B1">
      <w:pPr>
        <w:ind w:leftChars="135" w:left="763" w:hangingChars="200" w:hanging="480"/>
        <w:rPr>
          <w:sz w:val="24"/>
          <w:szCs w:val="24"/>
        </w:rPr>
      </w:pPr>
      <w:r>
        <w:rPr>
          <w:rFonts w:hint="eastAsia"/>
          <w:sz w:val="24"/>
          <w:szCs w:val="24"/>
        </w:rPr>
        <w:t>□</w:t>
      </w:r>
      <w:r w:rsidRPr="00A3176C">
        <w:rPr>
          <w:rFonts w:hint="eastAsia"/>
          <w:sz w:val="24"/>
          <w:szCs w:val="24"/>
        </w:rPr>
        <w:t>感染が疑わしい患者は、院内に入</w:t>
      </w:r>
      <w:r>
        <w:rPr>
          <w:rFonts w:hint="eastAsia"/>
          <w:sz w:val="24"/>
          <w:szCs w:val="24"/>
        </w:rPr>
        <w:t>れずに</w:t>
      </w:r>
      <w:r w:rsidRPr="00A3176C">
        <w:rPr>
          <w:rFonts w:hint="eastAsia"/>
          <w:sz w:val="24"/>
          <w:szCs w:val="24"/>
        </w:rPr>
        <w:t>電話</w:t>
      </w:r>
      <w:r>
        <w:rPr>
          <w:rFonts w:hint="eastAsia"/>
          <w:sz w:val="24"/>
          <w:szCs w:val="24"/>
        </w:rPr>
        <w:t>等</w:t>
      </w:r>
      <w:r w:rsidRPr="00A3176C">
        <w:rPr>
          <w:rFonts w:hint="eastAsia"/>
          <w:sz w:val="24"/>
          <w:szCs w:val="24"/>
        </w:rPr>
        <w:t>で指示を</w:t>
      </w:r>
      <w:r>
        <w:rPr>
          <w:rFonts w:hint="eastAsia"/>
          <w:sz w:val="24"/>
          <w:szCs w:val="24"/>
        </w:rPr>
        <w:t>する</w:t>
      </w:r>
      <w:r w:rsidRPr="00A3176C">
        <w:rPr>
          <w:rFonts w:hint="eastAsia"/>
          <w:sz w:val="24"/>
          <w:szCs w:val="24"/>
        </w:rPr>
        <w:t>。</w:t>
      </w:r>
    </w:p>
    <w:p w14:paraId="1B0F5472" w14:textId="77777777" w:rsidR="002057B1" w:rsidRDefault="002057B1" w:rsidP="002057B1">
      <w:pPr>
        <w:ind w:leftChars="135" w:left="763" w:hangingChars="200" w:hanging="480"/>
        <w:rPr>
          <w:sz w:val="24"/>
          <w:szCs w:val="24"/>
        </w:rPr>
      </w:pPr>
      <w:r>
        <w:rPr>
          <w:rFonts w:hint="eastAsia"/>
          <w:sz w:val="24"/>
          <w:szCs w:val="24"/>
        </w:rPr>
        <w:t>□</w:t>
      </w:r>
      <w:r w:rsidRPr="00A3176C">
        <w:rPr>
          <w:rFonts w:hint="eastAsia"/>
          <w:sz w:val="24"/>
          <w:szCs w:val="24"/>
        </w:rPr>
        <w:t>全ての患者にマスク着用と、手指消毒を徹底する。</w:t>
      </w:r>
    </w:p>
    <w:p w14:paraId="36275894" w14:textId="77777777" w:rsidR="002057B1" w:rsidRDefault="002057B1" w:rsidP="002057B1">
      <w:pPr>
        <w:ind w:leftChars="135" w:left="763" w:hangingChars="200" w:hanging="480"/>
        <w:rPr>
          <w:sz w:val="24"/>
          <w:szCs w:val="24"/>
        </w:rPr>
      </w:pPr>
      <w:r>
        <w:rPr>
          <w:rFonts w:hint="eastAsia"/>
          <w:sz w:val="24"/>
          <w:szCs w:val="24"/>
        </w:rPr>
        <w:t>□その他（　　　　　　　　　　　　　　　　　　　　　　　　　　　　　　　　　　　　）</w:t>
      </w:r>
    </w:p>
    <w:p w14:paraId="1E7E0454" w14:textId="77777777" w:rsidR="002057B1" w:rsidRPr="00A3176C" w:rsidRDefault="002057B1" w:rsidP="002057B1">
      <w:pPr>
        <w:ind w:leftChars="135" w:left="763" w:hangingChars="200" w:hanging="480"/>
        <w:rPr>
          <w:sz w:val="24"/>
          <w:szCs w:val="24"/>
        </w:rPr>
      </w:pPr>
    </w:p>
    <w:p w14:paraId="6378C6D5" w14:textId="77777777" w:rsidR="002057B1" w:rsidRPr="00C6278F" w:rsidRDefault="002057B1" w:rsidP="002057B1">
      <w:pPr>
        <w:pStyle w:val="ac"/>
        <w:numPr>
          <w:ilvl w:val="0"/>
          <w:numId w:val="1"/>
        </w:numPr>
        <w:ind w:leftChars="0"/>
        <w:rPr>
          <w:sz w:val="24"/>
          <w:szCs w:val="24"/>
        </w:rPr>
      </w:pPr>
      <w:r w:rsidRPr="00C6278F">
        <w:rPr>
          <w:rFonts w:hint="eastAsia"/>
          <w:sz w:val="24"/>
          <w:szCs w:val="24"/>
        </w:rPr>
        <w:t>空間的配慮</w:t>
      </w:r>
      <w:r>
        <w:rPr>
          <w:rFonts w:hint="eastAsia"/>
          <w:sz w:val="24"/>
          <w:szCs w:val="24"/>
        </w:rPr>
        <w:t>について</w:t>
      </w:r>
    </w:p>
    <w:p w14:paraId="2B70BBB0" w14:textId="77777777" w:rsidR="002057B1" w:rsidRDefault="002057B1" w:rsidP="002057B1">
      <w:pPr>
        <w:ind w:left="283"/>
        <w:rPr>
          <w:sz w:val="24"/>
          <w:szCs w:val="24"/>
        </w:rPr>
      </w:pPr>
      <w:r w:rsidRPr="00AE2283">
        <w:rPr>
          <w:rFonts w:hint="eastAsia"/>
          <w:sz w:val="24"/>
          <w:szCs w:val="24"/>
        </w:rPr>
        <w:t>□医療機関入口から診察室までの動線</w:t>
      </w:r>
      <w:r>
        <w:rPr>
          <w:rFonts w:hint="eastAsia"/>
          <w:sz w:val="24"/>
          <w:szCs w:val="24"/>
        </w:rPr>
        <w:t>に配慮し患者同士の接触を避ける</w:t>
      </w:r>
    </w:p>
    <w:p w14:paraId="1EDD0E67" w14:textId="77777777" w:rsidR="002057B1" w:rsidRDefault="002057B1" w:rsidP="002057B1">
      <w:pPr>
        <w:ind w:left="283" w:firstLineChars="100" w:firstLine="240"/>
        <w:rPr>
          <w:sz w:val="24"/>
          <w:szCs w:val="24"/>
        </w:rPr>
      </w:pPr>
      <w:r w:rsidRPr="00AE2283">
        <w:rPr>
          <w:rFonts w:hint="eastAsia"/>
          <w:sz w:val="24"/>
          <w:szCs w:val="24"/>
        </w:rPr>
        <w:t xml:space="preserve">　待合室の</w:t>
      </w:r>
      <w:r>
        <w:rPr>
          <w:rFonts w:hint="eastAsia"/>
          <w:sz w:val="24"/>
          <w:szCs w:val="24"/>
        </w:rPr>
        <w:t>席の</w:t>
      </w:r>
      <w:r w:rsidRPr="00AE2283">
        <w:rPr>
          <w:rFonts w:hint="eastAsia"/>
          <w:sz w:val="24"/>
          <w:szCs w:val="24"/>
        </w:rPr>
        <w:t>間隔</w:t>
      </w:r>
      <w:r>
        <w:rPr>
          <w:rFonts w:hint="eastAsia"/>
          <w:sz w:val="24"/>
          <w:szCs w:val="24"/>
        </w:rPr>
        <w:t>を空ける、</w:t>
      </w:r>
      <w:r w:rsidRPr="00AE2283">
        <w:rPr>
          <w:rFonts w:hint="eastAsia"/>
          <w:sz w:val="24"/>
          <w:szCs w:val="24"/>
        </w:rPr>
        <w:t>衝立</w:t>
      </w:r>
      <w:r>
        <w:rPr>
          <w:rFonts w:hint="eastAsia"/>
          <w:sz w:val="24"/>
          <w:szCs w:val="24"/>
        </w:rPr>
        <w:t>の設置等</w:t>
      </w:r>
    </w:p>
    <w:p w14:paraId="217E597D" w14:textId="77777777" w:rsidR="002057B1" w:rsidRDefault="002057B1" w:rsidP="00994D8D">
      <w:pPr>
        <w:ind w:left="283" w:firstLine="1"/>
        <w:rPr>
          <w:sz w:val="24"/>
          <w:szCs w:val="24"/>
        </w:rPr>
      </w:pPr>
      <w:r>
        <w:rPr>
          <w:rFonts w:hint="eastAsia"/>
          <w:sz w:val="24"/>
          <w:szCs w:val="24"/>
        </w:rPr>
        <w:t>□</w:t>
      </w:r>
      <w:r w:rsidRPr="00AE2283">
        <w:rPr>
          <w:rFonts w:hint="eastAsia"/>
          <w:sz w:val="24"/>
          <w:szCs w:val="24"/>
        </w:rPr>
        <w:t>車内で</w:t>
      </w:r>
      <w:r>
        <w:rPr>
          <w:rFonts w:hint="eastAsia"/>
          <w:sz w:val="24"/>
          <w:szCs w:val="24"/>
        </w:rPr>
        <w:t>の待機を指示</w:t>
      </w:r>
    </w:p>
    <w:p w14:paraId="073BE29C" w14:textId="77777777" w:rsidR="002057B1" w:rsidRDefault="002057B1" w:rsidP="00994D8D">
      <w:pPr>
        <w:ind w:left="283" w:firstLine="1"/>
        <w:rPr>
          <w:sz w:val="24"/>
          <w:szCs w:val="24"/>
        </w:rPr>
      </w:pPr>
      <w:r>
        <w:rPr>
          <w:rFonts w:hint="eastAsia"/>
          <w:sz w:val="24"/>
          <w:szCs w:val="24"/>
        </w:rPr>
        <w:t>□</w:t>
      </w:r>
      <w:r w:rsidRPr="00A3176C">
        <w:rPr>
          <w:rFonts w:hint="eastAsia"/>
          <w:sz w:val="24"/>
          <w:szCs w:val="24"/>
        </w:rPr>
        <w:t>診察室を分けることが難しい場合、駐車場に仮設テント</w:t>
      </w:r>
      <w:r>
        <w:rPr>
          <w:rFonts w:hint="eastAsia"/>
          <w:sz w:val="24"/>
          <w:szCs w:val="24"/>
        </w:rPr>
        <w:t>設置や</w:t>
      </w:r>
      <w:r w:rsidRPr="00A3176C">
        <w:rPr>
          <w:rFonts w:hint="eastAsia"/>
          <w:sz w:val="24"/>
          <w:szCs w:val="24"/>
        </w:rPr>
        <w:t>車内での検査等</w:t>
      </w:r>
      <w:r>
        <w:rPr>
          <w:rFonts w:hint="eastAsia"/>
          <w:sz w:val="24"/>
          <w:szCs w:val="24"/>
        </w:rPr>
        <w:t>の</w:t>
      </w:r>
      <w:r w:rsidRPr="00A3176C">
        <w:rPr>
          <w:rFonts w:hint="eastAsia"/>
          <w:sz w:val="24"/>
          <w:szCs w:val="24"/>
        </w:rPr>
        <w:t>対応を考える。</w:t>
      </w:r>
    </w:p>
    <w:p w14:paraId="1F71381E" w14:textId="77777777" w:rsidR="002057B1" w:rsidRDefault="002057B1" w:rsidP="002057B1">
      <w:pPr>
        <w:ind w:leftChars="135" w:left="763" w:hangingChars="200" w:hanging="480"/>
        <w:rPr>
          <w:sz w:val="24"/>
          <w:szCs w:val="24"/>
        </w:rPr>
      </w:pPr>
      <w:r>
        <w:rPr>
          <w:rFonts w:hint="eastAsia"/>
          <w:sz w:val="24"/>
          <w:szCs w:val="24"/>
        </w:rPr>
        <w:t>□その他（　　　　　　　　　　　　　　　　　　　　　　　　　　　　　　　　　　　　）</w:t>
      </w:r>
    </w:p>
    <w:p w14:paraId="55828846" w14:textId="77777777" w:rsidR="002057B1" w:rsidRPr="00523E96" w:rsidRDefault="002057B1" w:rsidP="002057B1">
      <w:pPr>
        <w:ind w:leftChars="235" w:left="733" w:hangingChars="100" w:hanging="240"/>
        <w:rPr>
          <w:sz w:val="24"/>
          <w:szCs w:val="24"/>
        </w:rPr>
      </w:pPr>
    </w:p>
    <w:p w14:paraId="0BB2DA2C" w14:textId="77777777" w:rsidR="002057B1" w:rsidRPr="00A3176C" w:rsidRDefault="002057B1" w:rsidP="002057B1">
      <w:pPr>
        <w:ind w:leftChars="135" w:left="763" w:hangingChars="200" w:hanging="480"/>
        <w:rPr>
          <w:sz w:val="24"/>
          <w:szCs w:val="24"/>
        </w:rPr>
      </w:pPr>
      <w:r>
        <w:rPr>
          <w:rFonts w:hint="eastAsia"/>
          <w:sz w:val="24"/>
          <w:szCs w:val="24"/>
        </w:rPr>
        <w:t>③</w:t>
      </w:r>
      <w:r>
        <w:rPr>
          <w:rFonts w:hint="eastAsia"/>
          <w:sz w:val="24"/>
          <w:szCs w:val="24"/>
        </w:rPr>
        <w:t xml:space="preserve"> </w:t>
      </w:r>
      <w:r w:rsidRPr="00A3176C">
        <w:rPr>
          <w:rFonts w:hint="eastAsia"/>
          <w:sz w:val="24"/>
          <w:szCs w:val="24"/>
        </w:rPr>
        <w:t>時間的配慮</w:t>
      </w:r>
    </w:p>
    <w:p w14:paraId="67687D4F" w14:textId="77777777" w:rsidR="002057B1" w:rsidRDefault="002057B1" w:rsidP="00C44520">
      <w:pPr>
        <w:ind w:leftChars="135" w:left="283"/>
        <w:rPr>
          <w:sz w:val="24"/>
          <w:szCs w:val="24"/>
        </w:rPr>
      </w:pPr>
      <w:r>
        <w:rPr>
          <w:rFonts w:hint="eastAsia"/>
          <w:sz w:val="24"/>
          <w:szCs w:val="24"/>
        </w:rPr>
        <w:t>□</w:t>
      </w:r>
      <w:r w:rsidRPr="00A3176C">
        <w:rPr>
          <w:rFonts w:hint="eastAsia"/>
          <w:sz w:val="24"/>
          <w:szCs w:val="24"/>
        </w:rPr>
        <w:t>発熱等、感染が疑われる患者は、診察する時間帯を決め、その他の患者との接触を避ける。</w:t>
      </w:r>
    </w:p>
    <w:p w14:paraId="2E9C29CD" w14:textId="77777777" w:rsidR="002057B1" w:rsidRDefault="002057B1" w:rsidP="00C44520">
      <w:pPr>
        <w:ind w:leftChars="135" w:left="283"/>
        <w:rPr>
          <w:sz w:val="24"/>
          <w:szCs w:val="24"/>
        </w:rPr>
      </w:pPr>
      <w:r>
        <w:rPr>
          <w:rFonts w:hint="eastAsia"/>
          <w:sz w:val="24"/>
          <w:szCs w:val="24"/>
        </w:rPr>
        <w:t xml:space="preserve">□その他（　　　　　　　　　　　　　　　　　　　　　　　　　　　　　　　　　　　　</w:t>
      </w:r>
      <w:r>
        <w:rPr>
          <w:rFonts w:hint="eastAsia"/>
          <w:sz w:val="24"/>
          <w:szCs w:val="24"/>
        </w:rPr>
        <w:t>)</w:t>
      </w:r>
    </w:p>
    <w:p w14:paraId="37FC58BE" w14:textId="77777777" w:rsidR="002057B1" w:rsidRPr="00A3176C" w:rsidRDefault="002057B1" w:rsidP="002057B1">
      <w:pPr>
        <w:ind w:firstLineChars="100" w:firstLine="240"/>
        <w:rPr>
          <w:sz w:val="24"/>
          <w:szCs w:val="24"/>
        </w:rPr>
      </w:pPr>
    </w:p>
    <w:p w14:paraId="66E53E7F" w14:textId="77777777" w:rsidR="002057B1" w:rsidRPr="00A3176C" w:rsidRDefault="002057B1" w:rsidP="002057B1">
      <w:pPr>
        <w:ind w:leftChars="135" w:left="763" w:hangingChars="200" w:hanging="480"/>
        <w:rPr>
          <w:sz w:val="24"/>
          <w:szCs w:val="24"/>
        </w:rPr>
      </w:pPr>
      <w:r w:rsidRPr="00A3176C">
        <w:rPr>
          <w:rFonts w:hint="eastAsia"/>
          <w:sz w:val="24"/>
          <w:szCs w:val="24"/>
        </w:rPr>
        <w:t>④</w:t>
      </w:r>
      <w:r>
        <w:rPr>
          <w:rFonts w:hint="eastAsia"/>
          <w:sz w:val="24"/>
          <w:szCs w:val="24"/>
        </w:rPr>
        <w:t xml:space="preserve"> </w:t>
      </w:r>
      <w:r>
        <w:rPr>
          <w:rFonts w:hint="eastAsia"/>
          <w:sz w:val="24"/>
          <w:szCs w:val="24"/>
        </w:rPr>
        <w:t>施設の</w:t>
      </w:r>
      <w:r w:rsidRPr="00A3176C">
        <w:rPr>
          <w:rFonts w:hint="eastAsia"/>
          <w:sz w:val="24"/>
          <w:szCs w:val="24"/>
        </w:rPr>
        <w:t>消毒と換気</w:t>
      </w:r>
    </w:p>
    <w:p w14:paraId="039B874D" w14:textId="77777777" w:rsidR="002057B1" w:rsidRDefault="002057B1" w:rsidP="002057B1">
      <w:pPr>
        <w:ind w:leftChars="158" w:left="332"/>
        <w:rPr>
          <w:sz w:val="24"/>
          <w:szCs w:val="24"/>
        </w:rPr>
      </w:pPr>
      <w:r>
        <w:rPr>
          <w:rFonts w:hint="eastAsia"/>
          <w:sz w:val="24"/>
          <w:szCs w:val="24"/>
        </w:rPr>
        <w:t>□</w:t>
      </w:r>
      <w:r w:rsidRPr="00A3176C">
        <w:rPr>
          <w:rFonts w:hint="eastAsia"/>
          <w:sz w:val="24"/>
          <w:szCs w:val="24"/>
        </w:rPr>
        <w:t>新型コロナウイルス感染が疑われる患者を診察した後は、患者の触れた箇所の消毒や室内の換気を行う。</w:t>
      </w:r>
      <w:r>
        <w:rPr>
          <w:rFonts w:hint="eastAsia"/>
          <w:sz w:val="24"/>
          <w:szCs w:val="24"/>
        </w:rPr>
        <w:t>（</w:t>
      </w:r>
      <w:r w:rsidRPr="00A3176C">
        <w:rPr>
          <w:rFonts w:hint="eastAsia"/>
          <w:sz w:val="24"/>
          <w:szCs w:val="24"/>
        </w:rPr>
        <w:t>特に咳嗽が続いた患者の診察後や鼻咽頭ぬぐい液の検体採取を行った場合は、</w:t>
      </w:r>
      <w:r>
        <w:rPr>
          <w:rFonts w:hint="eastAsia"/>
          <w:sz w:val="24"/>
          <w:szCs w:val="24"/>
        </w:rPr>
        <w:t>換気を長めに行う）。</w:t>
      </w:r>
    </w:p>
    <w:p w14:paraId="00A23D70" w14:textId="77777777" w:rsidR="002057B1" w:rsidRDefault="002057B1" w:rsidP="002057B1">
      <w:pPr>
        <w:ind w:leftChars="158" w:left="332"/>
        <w:rPr>
          <w:sz w:val="24"/>
          <w:szCs w:val="24"/>
        </w:rPr>
      </w:pPr>
      <w:r>
        <w:rPr>
          <w:rFonts w:hint="eastAsia"/>
          <w:sz w:val="24"/>
          <w:szCs w:val="24"/>
        </w:rPr>
        <w:t>□その他</w:t>
      </w:r>
      <w:r>
        <w:rPr>
          <w:rFonts w:hint="eastAsia"/>
          <w:sz w:val="24"/>
          <w:szCs w:val="24"/>
        </w:rPr>
        <w:t>(</w:t>
      </w:r>
      <w:r>
        <w:rPr>
          <w:rFonts w:hint="eastAsia"/>
          <w:sz w:val="24"/>
          <w:szCs w:val="24"/>
        </w:rPr>
        <w:t xml:space="preserve">　　　　　　　　　　　　　　　　　　　　　　　　　　　　　　　　　　　　</w:t>
      </w:r>
      <w:r>
        <w:rPr>
          <w:rFonts w:hint="eastAsia"/>
          <w:sz w:val="24"/>
          <w:szCs w:val="24"/>
        </w:rPr>
        <w:t>)</w:t>
      </w:r>
    </w:p>
    <w:p w14:paraId="6B1BA875" w14:textId="77777777" w:rsidR="002057B1" w:rsidRDefault="002057B1" w:rsidP="002057B1">
      <w:pPr>
        <w:ind w:leftChars="158" w:left="332"/>
        <w:rPr>
          <w:sz w:val="24"/>
          <w:szCs w:val="24"/>
        </w:rPr>
      </w:pPr>
    </w:p>
    <w:p w14:paraId="1F1A883E" w14:textId="77777777" w:rsidR="002057B1" w:rsidRDefault="002057B1" w:rsidP="002057B1">
      <w:pPr>
        <w:ind w:leftChars="158" w:left="332"/>
        <w:rPr>
          <w:sz w:val="24"/>
          <w:szCs w:val="24"/>
        </w:rPr>
      </w:pPr>
      <w:r>
        <w:rPr>
          <w:rFonts w:hint="eastAsia"/>
          <w:sz w:val="24"/>
          <w:szCs w:val="24"/>
        </w:rPr>
        <w:t>５その他の取り組み</w:t>
      </w:r>
    </w:p>
    <w:p w14:paraId="57E97B94" w14:textId="77777777" w:rsidR="002057B1" w:rsidRPr="00C6278F" w:rsidRDefault="002057B1" w:rsidP="002057B1">
      <w:pPr>
        <w:ind w:leftChars="158" w:left="332"/>
        <w:rPr>
          <w:sz w:val="24"/>
          <w:szCs w:val="24"/>
        </w:rPr>
      </w:pPr>
      <w:r>
        <w:rPr>
          <w:rFonts w:hint="eastAsia"/>
          <w:noProof/>
          <w:sz w:val="24"/>
          <w:szCs w:val="24"/>
        </w:rPr>
        <mc:AlternateContent>
          <mc:Choice Requires="wps">
            <w:drawing>
              <wp:anchor distT="0" distB="0" distL="114300" distR="114300" simplePos="0" relativeHeight="251675648" behindDoc="0" locked="0" layoutInCell="1" allowOverlap="1" wp14:anchorId="3336BA6D" wp14:editId="559AC362">
                <wp:simplePos x="0" y="0"/>
                <wp:positionH relativeFrom="column">
                  <wp:posOffset>6248400</wp:posOffset>
                </wp:positionH>
                <wp:positionV relativeFrom="paragraph">
                  <wp:posOffset>6350</wp:posOffset>
                </wp:positionV>
                <wp:extent cx="57150" cy="2482850"/>
                <wp:effectExtent l="0" t="0" r="19050" b="12700"/>
                <wp:wrapNone/>
                <wp:docPr id="3" name="右大かっこ 3"/>
                <wp:cNvGraphicFramePr/>
                <a:graphic xmlns:a="http://schemas.openxmlformats.org/drawingml/2006/main">
                  <a:graphicData uri="http://schemas.microsoft.com/office/word/2010/wordprocessingShape">
                    <wps:wsp>
                      <wps:cNvSpPr/>
                      <wps:spPr>
                        <a:xfrm>
                          <a:off x="0" y="0"/>
                          <a:ext cx="57150" cy="2482850"/>
                        </a:xfrm>
                        <a:prstGeom prst="rightBracke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634F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92pt;margin-top:.5pt;width:4.5pt;height:19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C26jgIAAOkEAAAOAAAAZHJzL2Uyb0RvYy54bWysVM1OGzEQvlfqO1i+l01CKOmKDUpBVJUQ&#10;IEHFefDaWav+q+1kk944c+ihj9BKfYA+EuI9OvZuIKU9Vc3BmfH8f/5mDw5XWpEl90FaU9HhzoAS&#10;bpitpZlX9MPVyasJJSGCqUFZwyu65oEeTl++OGhdyUe2sarmnmASE8rWVbSJ0ZVFEVjDNYQd67hB&#10;o7BeQ0TVz4vaQ4vZtSpGg8HrorW+dt4yHgLeHndGOs35heAsngsReCSqothbzKfP5006i+kBlHMP&#10;rpGsbwP+oQsN0mDRx1THEIEsvPwjlZbM22BF3GFWF1YIyXieAacZDp5Nc9mA43kWBCe4R5jC/0vL&#10;zpYXnsi6oruUGND4RA9ffj58/3F/e3d/++3+9ivZTSC1LpToe+kufK8FFNPEK+F1+sdZyCoDu34E&#10;lq8iYXi5tz/cQ/QZWkbjyWiCCmYpnoKdD/Edt5okoaJezpv41gP7yGOGFZanIXYhG9dU09gTqRTe&#10;Q6kMaZGAo/1BKgRIJaEgoqgdDhfMnBJQc+Qoiz6nDFbJOoWn6LAOR8qTJSBNkF21ba+wd0oUhIgG&#10;HCj/+q5/C039HENouuBsSm5QahmR2krqik62o5VJVp7J2U+V0O3wTNKNrdf4KN52bA2OnUgscoq9&#10;XIBHeuKEuHLxHA+hLI5te4mSxvrPf7tP/sgatFLSIt0Rkk8L8BxHfG+QT2+G43Haj6yM9/ZHqPht&#10;y822xSz0kUWohrjcjmUx+Ue1EYW3+ho3c5aqogkMw9od+L1yFLs1xN1mfDbLbrgTDuKpuXQsJU84&#10;JXivVtfgXc+NiA9zZjerAeUzanS+KdLY2SJaITNvnnBF3iUF9ykzsN/9tLDbevZ6+kJNfwEAAP//&#10;AwBQSwMEFAAGAAgAAAAhAPgmwNreAAAACQEAAA8AAABkcnMvZG93bnJldi54bWxMj0FPwzAMhe9I&#10;/IfISNxYuhWhpTSdBgJxQ2L0wDFrvKaicaom3Tp+PebETrb1np6/V25m34sjjrELpGG5yEAgNcF2&#10;1GqoP1/v1iBiMmRNHwg1nDHCprq+Kk1hw4k+8LhLreAQioXR4FIaCilj49CbuAgDEmuHMHqT+Bxb&#10;aUdz4nDfy1WWPUhvOuIPzgz47LD53k1ew4uiw9f03rTL9mdbD/WbO5v8Sevbm3n7CCLhnP7N8IfP&#10;6FAx0z5MZKPoNaj1PXdJLPBgXamcl72GXK0ykFUpLxtUvwAAAP//AwBQSwECLQAUAAYACAAAACEA&#10;toM4kv4AAADhAQAAEwAAAAAAAAAAAAAAAAAAAAAAW0NvbnRlbnRfVHlwZXNdLnhtbFBLAQItABQA&#10;BgAIAAAAIQA4/SH/1gAAAJQBAAALAAAAAAAAAAAAAAAAAC8BAABfcmVscy8ucmVsc1BLAQItABQA&#10;BgAIAAAAIQCt2C26jgIAAOkEAAAOAAAAAAAAAAAAAAAAAC4CAABkcnMvZTJvRG9jLnhtbFBLAQIt&#10;ABQABgAIAAAAIQD4JsDa3gAAAAkBAAAPAAAAAAAAAAAAAAAAAOgEAABkcnMvZG93bnJldi54bWxQ&#10;SwUGAAAAAAQABADzAAAA8wUAAAAA&#10;" adj="41" strokecolor="windowText" strokeweight="1pt">
                <v:stroke joinstyle="miter"/>
              </v:shape>
            </w:pict>
          </mc:Fallback>
        </mc:AlternateContent>
      </w:r>
      <w:r w:rsidRPr="00EC1B4F">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4624" behindDoc="0" locked="0" layoutInCell="1" allowOverlap="1" wp14:anchorId="2D467400" wp14:editId="02DCDEF9">
                <wp:simplePos x="0" y="0"/>
                <wp:positionH relativeFrom="column">
                  <wp:posOffset>425450</wp:posOffset>
                </wp:positionH>
                <wp:positionV relativeFrom="paragraph">
                  <wp:posOffset>50800</wp:posOffset>
                </wp:positionV>
                <wp:extent cx="45719" cy="2489200"/>
                <wp:effectExtent l="0" t="0" r="12065" b="25400"/>
                <wp:wrapNone/>
                <wp:docPr id="4" name="左大かっこ 4"/>
                <wp:cNvGraphicFramePr/>
                <a:graphic xmlns:a="http://schemas.openxmlformats.org/drawingml/2006/main">
                  <a:graphicData uri="http://schemas.microsoft.com/office/word/2010/wordprocessingShape">
                    <wps:wsp>
                      <wps:cNvSpPr/>
                      <wps:spPr>
                        <a:xfrm>
                          <a:off x="0" y="0"/>
                          <a:ext cx="45719" cy="2489200"/>
                        </a:xfrm>
                        <a:prstGeom prst="leftBracke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C442C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33.5pt;margin-top:4pt;width:3.6pt;height:19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tUBiwIAAOgEAAAOAAAAZHJzL2Uyb0RvYy54bWysVM1uEzEQviPxDpbvdJMo0HbVTRVaFSFV&#10;pVKLep56vVkL22NsJ5tw65kjjwCCR+CBqr4HY++2DYUTIgdnxvP/+Zs9OFwbzVbSB4W24uOdEWfS&#10;CqyVXVT8/eXJiz3OQgRbg0YrK76RgR/Onj876FwpJ9iirqVnlMSGsnMVb2N0ZVEE0UoDYQedtGRs&#10;0BuIpPpFUXvoKLvRxWQ0elV06GvnUcgQ6Pa4N/JZzt80UsR3TRNkZLri1FvMp8/ndTqL2QGUCw+u&#10;VWJoA/6hCwPKUtGHVMcQgS29+iOVUcJjwCbuCDQFNo0SMs9A04xHT6a5aMHJPAuBE9wDTOH/pRVn&#10;q3PPVF3xKWcWDD3R3c/vd99+3N58vr35envzhU0TSJ0LJfleuHM/aIHENPG68Sb90yxsnYHdPAAr&#10;15EJupy+3B3vcybIMpnu7dPDpZzFY7DzIb6RaFgSKq5lE197EB9kzKjC6jTEPuLeM5W0eKK0pnso&#10;tWUd8W+yS6mZAGJSoyGSaBzNFuyCM9ALoqiIPqcMqFWdwlN02IQj7dkKiCVErhq7S2qdMw0hkoHm&#10;yb+h6d9CUz/HENo+OJuSG5RGRWK2Vqbie9vR2iarzNwcpkrg9nAm6RrrDb2Jx56swYkTRUVOqZdz&#10;8MROmpA2Lr6jo9FIY+Mgcdai//S3++RPpCErZx2xnSD5uAQvacS3lui0P55O03pkhV5rQorftlxv&#10;W+zSHCFBNabddiKLyT/qe7HxaK5oMeepKpnACqrdgz8oR7HfQlptIefz7EYr4SCe2gsnUvKEU4L3&#10;cn0F3g3UiPQwZ3i/GVA+oUbvmyItzpcRG5V584gr0S4ptE6ZgMPqp33d1rPX4wdq9gsAAP//AwBQ&#10;SwMEFAAGAAgAAAAhAJ4Yh4TfAAAABwEAAA8AAABkcnMvZG93bnJldi54bWxMj0FPwzAMhe9I/IfI&#10;SNxYwjStU9d0AsQOCITENg7cssZrC4lTNdlW9uvxTuxkPT37vc/FYvBOHLCPbSAN9yMFAqkKtqVa&#10;w2a9vJuBiMmQNS4QavjFCIvy+qowuQ1H+sDDKtWCQyjmRkOTUpdLGasGvYmj0CGxtwu9N4llX0vb&#10;myOHeyfHSk2lNy1xQ2M6fGqw+lntPWO8p5fHLxttfFtm9KqeP0/fG6f17c3wMAeRcEj/y3DG5xso&#10;mWkb9mSjcBqmGb+SNMx4sJ1NxiC2GiZKKZBlIS/5yz8AAAD//wMAUEsBAi0AFAAGAAgAAAAhALaD&#10;OJL+AAAA4QEAABMAAAAAAAAAAAAAAAAAAAAAAFtDb250ZW50X1R5cGVzXS54bWxQSwECLQAUAAYA&#10;CAAAACEAOP0h/9YAAACUAQAACwAAAAAAAAAAAAAAAAAvAQAAX3JlbHMvLnJlbHNQSwECLQAUAAYA&#10;CAAAACEAptLVAYsCAADoBAAADgAAAAAAAAAAAAAAAAAuAgAAZHJzL2Uyb0RvYy54bWxQSwECLQAU&#10;AAYACAAAACEAnhiHhN8AAAAHAQAADwAAAAAAAAAAAAAAAADlBAAAZHJzL2Rvd25yZXYueG1sUEsF&#10;BgAAAAAEAAQA8wAAAPEFAAAAAA==&#10;" adj="33" strokecolor="windowText" strokeweight="1pt">
                <v:stroke joinstyle="miter"/>
              </v:shape>
            </w:pict>
          </mc:Fallback>
        </mc:AlternateContent>
      </w:r>
      <w:r>
        <w:rPr>
          <w:rFonts w:hint="eastAsia"/>
          <w:sz w:val="24"/>
          <w:szCs w:val="24"/>
        </w:rPr>
        <w:t>□</w:t>
      </w:r>
    </w:p>
    <w:p w14:paraId="2394F2DA" w14:textId="6C06D346" w:rsidR="001E34E8" w:rsidRDefault="001E34E8" w:rsidP="00496A5C">
      <w:pPr>
        <w:rPr>
          <w:sz w:val="24"/>
          <w:szCs w:val="24"/>
        </w:rPr>
      </w:pPr>
    </w:p>
    <w:p w14:paraId="3EFE8147" w14:textId="77777777" w:rsidR="002057B1" w:rsidRDefault="002057B1" w:rsidP="00496A5C">
      <w:pPr>
        <w:rPr>
          <w:sz w:val="24"/>
          <w:szCs w:val="24"/>
        </w:rPr>
      </w:pPr>
    </w:p>
    <w:p w14:paraId="219919BC" w14:textId="77777777" w:rsidR="002057B1" w:rsidRDefault="002057B1" w:rsidP="00496A5C">
      <w:pPr>
        <w:rPr>
          <w:sz w:val="24"/>
          <w:szCs w:val="24"/>
        </w:rPr>
      </w:pPr>
    </w:p>
    <w:p w14:paraId="097D13CC" w14:textId="77777777" w:rsidR="002057B1" w:rsidRDefault="002057B1" w:rsidP="00496A5C">
      <w:pPr>
        <w:rPr>
          <w:sz w:val="24"/>
          <w:szCs w:val="24"/>
        </w:rPr>
      </w:pPr>
    </w:p>
    <w:p w14:paraId="1E6D2C10" w14:textId="77777777" w:rsidR="002057B1" w:rsidRDefault="002057B1" w:rsidP="00496A5C">
      <w:pPr>
        <w:rPr>
          <w:sz w:val="24"/>
          <w:szCs w:val="24"/>
        </w:rPr>
      </w:pPr>
    </w:p>
    <w:p w14:paraId="5D402911" w14:textId="77777777" w:rsidR="002057B1" w:rsidRDefault="002057B1" w:rsidP="00496A5C">
      <w:pPr>
        <w:rPr>
          <w:sz w:val="24"/>
          <w:szCs w:val="24"/>
        </w:rPr>
      </w:pPr>
    </w:p>
    <w:p w14:paraId="0174676B" w14:textId="77777777" w:rsidR="002057B1" w:rsidRDefault="002057B1" w:rsidP="00496A5C">
      <w:pPr>
        <w:rPr>
          <w:sz w:val="24"/>
          <w:szCs w:val="24"/>
        </w:rPr>
      </w:pPr>
    </w:p>
    <w:p w14:paraId="69B0191C" w14:textId="77777777" w:rsidR="002057B1" w:rsidRDefault="002057B1" w:rsidP="00496A5C">
      <w:pPr>
        <w:rPr>
          <w:sz w:val="24"/>
          <w:szCs w:val="24"/>
        </w:rPr>
      </w:pPr>
    </w:p>
    <w:p w14:paraId="23C02B94" w14:textId="77777777" w:rsidR="002057B1" w:rsidRDefault="002057B1" w:rsidP="00496A5C">
      <w:pPr>
        <w:rPr>
          <w:sz w:val="24"/>
          <w:szCs w:val="24"/>
        </w:rPr>
      </w:pPr>
    </w:p>
    <w:p w14:paraId="1E549AFE" w14:textId="77777777" w:rsidR="002057B1" w:rsidRDefault="002057B1" w:rsidP="00496A5C">
      <w:pPr>
        <w:rPr>
          <w:sz w:val="24"/>
          <w:szCs w:val="24"/>
        </w:rPr>
      </w:pPr>
    </w:p>
    <w:p w14:paraId="2ECACE07" w14:textId="77777777" w:rsidR="002057B1" w:rsidRDefault="002057B1" w:rsidP="00496A5C">
      <w:pPr>
        <w:rPr>
          <w:sz w:val="24"/>
          <w:szCs w:val="24"/>
        </w:rPr>
      </w:pPr>
    </w:p>
    <w:p w14:paraId="354EAE85" w14:textId="77777777" w:rsidR="002057B1" w:rsidRDefault="002057B1" w:rsidP="00496A5C">
      <w:pPr>
        <w:rPr>
          <w:sz w:val="24"/>
          <w:szCs w:val="24"/>
        </w:rPr>
      </w:pPr>
    </w:p>
    <w:p w14:paraId="268A0533" w14:textId="77777777" w:rsidR="002057B1" w:rsidRDefault="002057B1" w:rsidP="00496A5C">
      <w:pPr>
        <w:rPr>
          <w:sz w:val="24"/>
          <w:szCs w:val="24"/>
        </w:rPr>
      </w:pPr>
    </w:p>
    <w:p w14:paraId="17F64A0D" w14:textId="1585721F" w:rsidR="002057B1" w:rsidRDefault="00C0703B" w:rsidP="00496A5C">
      <w:pPr>
        <w:rPr>
          <w:sz w:val="24"/>
          <w:szCs w:val="24"/>
        </w:rPr>
      </w:pPr>
      <w:r>
        <w:rPr>
          <w:rFonts w:hint="eastAsia"/>
          <w:sz w:val="24"/>
          <w:szCs w:val="24"/>
        </w:rPr>
        <w:t xml:space="preserve">　　令和　　年　　月　　日</w:t>
      </w:r>
    </w:p>
    <w:p w14:paraId="5E838400" w14:textId="77777777" w:rsidR="002057B1" w:rsidRPr="00C0703B" w:rsidRDefault="002057B1" w:rsidP="00C0703B">
      <w:pPr>
        <w:ind w:leftChars="2025" w:left="4253"/>
        <w:rPr>
          <w:sz w:val="24"/>
          <w:szCs w:val="24"/>
          <w:u w:val="single"/>
        </w:rPr>
      </w:pPr>
    </w:p>
    <w:p w14:paraId="766BE570" w14:textId="53E4A5A8" w:rsidR="002057B1" w:rsidRPr="00C0703B" w:rsidRDefault="002057B1" w:rsidP="00C0703B">
      <w:pPr>
        <w:ind w:leftChars="2025" w:left="4253"/>
        <w:rPr>
          <w:sz w:val="24"/>
          <w:szCs w:val="24"/>
          <w:u w:val="single"/>
        </w:rPr>
      </w:pPr>
      <w:r w:rsidRPr="00C0703B">
        <w:rPr>
          <w:rFonts w:hint="eastAsia"/>
          <w:sz w:val="24"/>
          <w:szCs w:val="24"/>
          <w:u w:val="single"/>
        </w:rPr>
        <w:t>医療機関名称</w:t>
      </w:r>
      <w:r w:rsidR="00C0703B" w:rsidRPr="00C0703B">
        <w:rPr>
          <w:rFonts w:hint="eastAsia"/>
          <w:sz w:val="24"/>
          <w:szCs w:val="24"/>
          <w:u w:val="single"/>
        </w:rPr>
        <w:t xml:space="preserve">　　　　　　　　　　　　　　　　　</w:t>
      </w:r>
    </w:p>
    <w:p w14:paraId="244DFA0B" w14:textId="77777777" w:rsidR="002057B1" w:rsidRPr="00C0703B" w:rsidRDefault="002057B1" w:rsidP="00C0703B">
      <w:pPr>
        <w:ind w:leftChars="2025" w:left="4253"/>
        <w:rPr>
          <w:sz w:val="24"/>
          <w:szCs w:val="24"/>
          <w:u w:val="single"/>
        </w:rPr>
      </w:pPr>
    </w:p>
    <w:p w14:paraId="5E7E3151" w14:textId="225F58D2" w:rsidR="002057B1" w:rsidRPr="00C0703B" w:rsidRDefault="00C0703B" w:rsidP="00C0703B">
      <w:pPr>
        <w:ind w:leftChars="2025" w:left="4253"/>
        <w:rPr>
          <w:sz w:val="24"/>
          <w:szCs w:val="24"/>
          <w:u w:val="single"/>
        </w:rPr>
      </w:pPr>
      <w:r w:rsidRPr="00C0703B">
        <w:rPr>
          <w:rFonts w:hint="eastAsia"/>
          <w:sz w:val="24"/>
          <w:szCs w:val="24"/>
          <w:u w:val="single"/>
        </w:rPr>
        <w:t xml:space="preserve">管理者名　　　　　　　　　　　　　　　　　　　</w:t>
      </w:r>
    </w:p>
    <w:p w14:paraId="12B8475A" w14:textId="7CBF15B8" w:rsidR="002057B1" w:rsidRDefault="00994D8D" w:rsidP="00496A5C">
      <w:pPr>
        <w:rPr>
          <w:sz w:val="24"/>
          <w:szCs w:val="24"/>
        </w:rPr>
      </w:pPr>
      <w:r w:rsidRPr="001E34E8">
        <w:rPr>
          <w:noProof/>
          <w:sz w:val="24"/>
          <w:szCs w:val="24"/>
        </w:rPr>
        <mc:AlternateContent>
          <mc:Choice Requires="wps">
            <w:drawing>
              <wp:anchor distT="0" distB="0" distL="114300" distR="114300" simplePos="0" relativeHeight="251677696" behindDoc="0" locked="0" layoutInCell="1" allowOverlap="1" wp14:anchorId="49B11BC5" wp14:editId="13DFEA7C">
                <wp:simplePos x="0" y="0"/>
                <wp:positionH relativeFrom="margin">
                  <wp:align>right</wp:align>
                </wp:positionH>
                <wp:positionV relativeFrom="paragraph">
                  <wp:posOffset>76200</wp:posOffset>
                </wp:positionV>
                <wp:extent cx="1019175" cy="2286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019175" cy="228600"/>
                        </a:xfrm>
                        <a:prstGeom prst="rect">
                          <a:avLst/>
                        </a:prstGeom>
                        <a:solidFill>
                          <a:sysClr val="window" lastClr="FFFFFF"/>
                        </a:solidFill>
                        <a:ln w="6350">
                          <a:solidFill>
                            <a:prstClr val="black"/>
                          </a:solidFill>
                        </a:ln>
                        <a:effectLst/>
                      </wps:spPr>
                      <wps:txbx>
                        <w:txbxContent>
                          <w:p w14:paraId="658D3C96" w14:textId="77777777" w:rsidR="00994D8D" w:rsidRDefault="00994D8D" w:rsidP="00994D8D">
                            <w:pPr>
                              <w:spacing w:line="240" w:lineRule="exact"/>
                              <w:jc w:val="center"/>
                            </w:pPr>
                            <w:r>
                              <w:rPr>
                                <w:rFonts w:hint="eastAsia"/>
                              </w:rPr>
                              <w:t>柏市</w:t>
                            </w:r>
                            <w:r>
                              <w:t>提出用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B11BC5" id="_x0000_t202" coordsize="21600,21600" o:spt="202" path="m,l,21600r21600,l21600,xe">
                <v:stroke joinstyle="miter"/>
                <v:path gradientshapeok="t" o:connecttype="rect"/>
              </v:shapetype>
              <v:shape id="テキスト ボックス 5" o:spid="_x0000_s1029" type="#_x0000_t202" style="position:absolute;left:0;text-align:left;margin-left:29.05pt;margin-top:6pt;width:80.25pt;height:18pt;z-index:25167769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xMQfQIAANgEAAAOAAAAZHJzL2Uyb0RvYy54bWysVEtu2zAQ3RfoHQjuG8mOnY8ROXATuCgQ&#10;JAGcImuaomyhFMmStCV3GQNFD9ErFF33PLpIH+lPfl0V9YKe4Xz5Zp7OzptKkqWwrtQqo52DlBKh&#10;uM5LNcvop7vxuxNKnGcqZ1IrkdGVcPR8+PbNWW0GoqvnWubCEiRRblCbjM69N4MkcXwuKuYOtBEK&#10;xkLbinmodpbkltXIXsmkm6ZHSa1tbqzmwjncXm6MdBjzF4Xg/qYonPBEZhS9+XjaeE7DmQzP2GBm&#10;mZmXfNsG+4cuKlYqFN2numSekYUtX6WqSm6104U/4LpKdFGUXMQ34DWd9MVrJnNmRHwLwHFmD5P7&#10;f2n59fLWkjLPaJ8SxSqMqF1/ax9+tg+/2/V30q5/tOt1+/ALOukHuGrjBoiaGMT55r1uMPbdvcNl&#10;QKEpbBX+8T4CO4Bf7cEWjSc8BKWd084xqnLYut2TozROI3mMNtb5D0JXJAgZtRhmxJgtr5xHJ3Dd&#10;uYRiTssyH5dSRmXlLqQlS4a5Y11yXVMimfO4zOg4/kLTSPEsTCpSZ/TosJ/GSs9sodY+51Qy/vl1&#10;BuSTKtQXcfe2fQbINtAEyTfTJiJ+uINtqvMV0LR6s57O8HGJYlfo95ZZ7CMABMf8DY5CanSotxIl&#10;c22//u0++GNNYKWkxn5n1H1ZMCsAw0eFBTrt9HqBEFHp9Y+7UOxTy/SpRS2qCw0oO2Cz4VEM/l7u&#10;xMLq6h5UHIWqMDHFUTujfide+A3rQGUuRqPoBAoY5q/UxPCQOuAWQL5r7pk126l77Mu13jGBDV4M&#10;f+MbIpUeLbwuyrgZAecNqphxUECfOO0t1QM/n+rR6/GDNPwDAAD//wMAUEsDBBQABgAIAAAAIQAg&#10;Ilc02gAAAAYBAAAPAAAAZHJzL2Rvd25yZXYueG1sTI9BT8MwDIXvSPyHyEjcWMIEUylNJ4TEESHK&#10;DnDLEq/NaJyqybqyX493gpP1/Kz3PlfrOfRiwjH5SBpuFwoEko3OU6th8/FyU4BI2ZAzfSTU8IMJ&#10;1vXlRWVKF4/0jlOTW8EhlEqjoct5KKVMtsNg0iIOSOzt4hhMZjm20o3myOGhl0ulVjIYT9zQmQGf&#10;O7TfzSFocPQZyX7515OnxvqH01uxt5PW11fz0yOIjHP+O4YzPqNDzUzbeCCXRK+BH8m8XfI8uyt1&#10;D2Kr4a5QIOtK/sevfwEAAP//AwBQSwECLQAUAAYACAAAACEAtoM4kv4AAADhAQAAEwAAAAAAAAAA&#10;AAAAAAAAAAAAW0NvbnRlbnRfVHlwZXNdLnhtbFBLAQItABQABgAIAAAAIQA4/SH/1gAAAJQBAAAL&#10;AAAAAAAAAAAAAAAAAC8BAABfcmVscy8ucmVsc1BLAQItABQABgAIAAAAIQBl0xMQfQIAANgEAAAO&#10;AAAAAAAAAAAAAAAAAC4CAABkcnMvZTJvRG9jLnhtbFBLAQItABQABgAIAAAAIQAgIlc02gAAAAYB&#10;AAAPAAAAAAAAAAAAAAAAANcEAABkcnMvZG93bnJldi54bWxQSwUGAAAAAAQABADzAAAA3gUAAAAA&#10;" fillcolor="window" strokeweight=".5pt">
                <v:textbox>
                  <w:txbxContent>
                    <w:p w14:paraId="658D3C96" w14:textId="77777777" w:rsidR="00994D8D" w:rsidRDefault="00994D8D" w:rsidP="00994D8D">
                      <w:pPr>
                        <w:spacing w:line="240" w:lineRule="exact"/>
                        <w:jc w:val="center"/>
                      </w:pPr>
                      <w:r>
                        <w:rPr>
                          <w:rFonts w:hint="eastAsia"/>
                        </w:rPr>
                        <w:t>柏市</w:t>
                      </w:r>
                      <w:r>
                        <w:t>提出用</w:t>
                      </w:r>
                    </w:p>
                  </w:txbxContent>
                </v:textbox>
                <w10:wrap anchorx="margin"/>
              </v:shape>
            </w:pict>
          </mc:Fallback>
        </mc:AlternateContent>
      </w:r>
    </w:p>
    <w:p w14:paraId="547D72BA" w14:textId="77777777" w:rsidR="002057B1" w:rsidRDefault="002057B1" w:rsidP="00496A5C">
      <w:pPr>
        <w:rPr>
          <w:sz w:val="24"/>
          <w:szCs w:val="24"/>
        </w:rPr>
        <w:sectPr w:rsidR="002057B1" w:rsidSect="002057B1">
          <w:pgSz w:w="11906" w:h="16838"/>
          <w:pgMar w:top="680" w:right="680" w:bottom="680" w:left="680" w:header="851" w:footer="992" w:gutter="0"/>
          <w:cols w:space="425"/>
          <w:docGrid w:linePitch="360"/>
        </w:sectPr>
      </w:pPr>
    </w:p>
    <w:p w14:paraId="79633332" w14:textId="14B7F0DB" w:rsidR="002A0056" w:rsidRDefault="002A0056" w:rsidP="000A3DD5">
      <w:pPr>
        <w:rPr>
          <w:sz w:val="24"/>
          <w:szCs w:val="24"/>
        </w:rPr>
      </w:pPr>
      <w:bookmarkStart w:id="0" w:name="_GoBack"/>
      <w:bookmarkEnd w:id="0"/>
    </w:p>
    <w:sectPr w:rsidR="002A0056" w:rsidSect="000A3DD5">
      <w:pgSz w:w="11906" w:h="16838"/>
      <w:pgMar w:top="1418"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A4233" w14:textId="77777777" w:rsidR="00420040" w:rsidRDefault="00420040" w:rsidP="001E34E8">
      <w:r>
        <w:separator/>
      </w:r>
    </w:p>
  </w:endnote>
  <w:endnote w:type="continuationSeparator" w:id="0">
    <w:p w14:paraId="1B93429D" w14:textId="77777777" w:rsidR="00420040" w:rsidRDefault="00420040" w:rsidP="001E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FDCF2" w14:textId="77777777" w:rsidR="00420040" w:rsidRDefault="00420040" w:rsidP="001E34E8">
      <w:r>
        <w:separator/>
      </w:r>
    </w:p>
  </w:footnote>
  <w:footnote w:type="continuationSeparator" w:id="0">
    <w:p w14:paraId="2E343994" w14:textId="77777777" w:rsidR="00420040" w:rsidRDefault="00420040" w:rsidP="001E34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A4297"/>
    <w:multiLevelType w:val="hybridMultilevel"/>
    <w:tmpl w:val="91ECA7A4"/>
    <w:lvl w:ilvl="0" w:tplc="8A766FA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534"/>
    <w:rsid w:val="00043A0B"/>
    <w:rsid w:val="000705FF"/>
    <w:rsid w:val="00093540"/>
    <w:rsid w:val="000A0E7C"/>
    <w:rsid w:val="000A3DD5"/>
    <w:rsid w:val="000A5E95"/>
    <w:rsid w:val="000E26EC"/>
    <w:rsid w:val="001014BB"/>
    <w:rsid w:val="0018055A"/>
    <w:rsid w:val="001A1F6B"/>
    <w:rsid w:val="001C1717"/>
    <w:rsid w:val="001E34E8"/>
    <w:rsid w:val="001E7B03"/>
    <w:rsid w:val="00204298"/>
    <w:rsid w:val="002057B1"/>
    <w:rsid w:val="00224121"/>
    <w:rsid w:val="00242611"/>
    <w:rsid w:val="002A0056"/>
    <w:rsid w:val="002B2471"/>
    <w:rsid w:val="002D3B65"/>
    <w:rsid w:val="0030474E"/>
    <w:rsid w:val="00343881"/>
    <w:rsid w:val="003527BE"/>
    <w:rsid w:val="00406947"/>
    <w:rsid w:val="00407D38"/>
    <w:rsid w:val="00420040"/>
    <w:rsid w:val="004331E5"/>
    <w:rsid w:val="00496A5C"/>
    <w:rsid w:val="004A6CAF"/>
    <w:rsid w:val="004B6439"/>
    <w:rsid w:val="0052699D"/>
    <w:rsid w:val="00541A7C"/>
    <w:rsid w:val="00546E2C"/>
    <w:rsid w:val="005A21E0"/>
    <w:rsid w:val="005C735B"/>
    <w:rsid w:val="005D4514"/>
    <w:rsid w:val="00672356"/>
    <w:rsid w:val="006746B3"/>
    <w:rsid w:val="006C12A3"/>
    <w:rsid w:val="006C3D69"/>
    <w:rsid w:val="006D6910"/>
    <w:rsid w:val="00716534"/>
    <w:rsid w:val="0075788B"/>
    <w:rsid w:val="007651E8"/>
    <w:rsid w:val="007861BE"/>
    <w:rsid w:val="007A1141"/>
    <w:rsid w:val="007B5E83"/>
    <w:rsid w:val="007C1B7F"/>
    <w:rsid w:val="007E3F4F"/>
    <w:rsid w:val="007F107B"/>
    <w:rsid w:val="008575AF"/>
    <w:rsid w:val="00876A17"/>
    <w:rsid w:val="008C444D"/>
    <w:rsid w:val="00994D8D"/>
    <w:rsid w:val="009B32C2"/>
    <w:rsid w:val="009C183C"/>
    <w:rsid w:val="00A10290"/>
    <w:rsid w:val="00A21565"/>
    <w:rsid w:val="00A56DED"/>
    <w:rsid w:val="00A76B4F"/>
    <w:rsid w:val="00AC14CC"/>
    <w:rsid w:val="00AF67C8"/>
    <w:rsid w:val="00B46B61"/>
    <w:rsid w:val="00B64878"/>
    <w:rsid w:val="00B83803"/>
    <w:rsid w:val="00B91100"/>
    <w:rsid w:val="00BD7914"/>
    <w:rsid w:val="00C0703B"/>
    <w:rsid w:val="00C23E0B"/>
    <w:rsid w:val="00C24D54"/>
    <w:rsid w:val="00C379FC"/>
    <w:rsid w:val="00C44520"/>
    <w:rsid w:val="00C57C58"/>
    <w:rsid w:val="00C82D55"/>
    <w:rsid w:val="00C904EE"/>
    <w:rsid w:val="00C92936"/>
    <w:rsid w:val="00CA5D40"/>
    <w:rsid w:val="00CD658D"/>
    <w:rsid w:val="00CF531C"/>
    <w:rsid w:val="00D5683B"/>
    <w:rsid w:val="00D63EC4"/>
    <w:rsid w:val="00D9541D"/>
    <w:rsid w:val="00DE37CF"/>
    <w:rsid w:val="00E029F9"/>
    <w:rsid w:val="00E311BE"/>
    <w:rsid w:val="00E5093A"/>
    <w:rsid w:val="00E5710B"/>
    <w:rsid w:val="00EB0B04"/>
    <w:rsid w:val="00ED3AB4"/>
    <w:rsid w:val="00EF3E84"/>
    <w:rsid w:val="00F42839"/>
    <w:rsid w:val="00F56E15"/>
    <w:rsid w:val="00F63F78"/>
    <w:rsid w:val="00FA55AE"/>
    <w:rsid w:val="00FA7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AF0175"/>
  <w15:chartTrackingRefBased/>
  <w15:docId w15:val="{2D9D2805-BF65-40C6-A412-2F94A7F7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16534"/>
  </w:style>
  <w:style w:type="character" w:customStyle="1" w:styleId="a4">
    <w:name w:val="日付 (文字)"/>
    <w:basedOn w:val="a0"/>
    <w:link w:val="a3"/>
    <w:uiPriority w:val="99"/>
    <w:semiHidden/>
    <w:rsid w:val="00716534"/>
  </w:style>
  <w:style w:type="table" w:styleId="a5">
    <w:name w:val="Table Grid"/>
    <w:basedOn w:val="a1"/>
    <w:uiPriority w:val="39"/>
    <w:rsid w:val="009C1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2699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2699D"/>
    <w:rPr>
      <w:rFonts w:asciiTheme="majorHAnsi" w:eastAsiaTheme="majorEastAsia" w:hAnsiTheme="majorHAnsi" w:cstheme="majorBidi"/>
      <w:sz w:val="18"/>
      <w:szCs w:val="18"/>
    </w:rPr>
  </w:style>
  <w:style w:type="paragraph" w:styleId="a8">
    <w:name w:val="header"/>
    <w:basedOn w:val="a"/>
    <w:link w:val="a9"/>
    <w:uiPriority w:val="99"/>
    <w:unhideWhenUsed/>
    <w:rsid w:val="001E34E8"/>
    <w:pPr>
      <w:tabs>
        <w:tab w:val="center" w:pos="4252"/>
        <w:tab w:val="right" w:pos="8504"/>
      </w:tabs>
      <w:snapToGrid w:val="0"/>
    </w:pPr>
  </w:style>
  <w:style w:type="character" w:customStyle="1" w:styleId="a9">
    <w:name w:val="ヘッダー (文字)"/>
    <w:basedOn w:val="a0"/>
    <w:link w:val="a8"/>
    <w:uiPriority w:val="99"/>
    <w:rsid w:val="001E34E8"/>
  </w:style>
  <w:style w:type="paragraph" w:styleId="aa">
    <w:name w:val="footer"/>
    <w:basedOn w:val="a"/>
    <w:link w:val="ab"/>
    <w:uiPriority w:val="99"/>
    <w:unhideWhenUsed/>
    <w:rsid w:val="001E34E8"/>
    <w:pPr>
      <w:tabs>
        <w:tab w:val="center" w:pos="4252"/>
        <w:tab w:val="right" w:pos="8504"/>
      </w:tabs>
      <w:snapToGrid w:val="0"/>
    </w:pPr>
  </w:style>
  <w:style w:type="character" w:customStyle="1" w:styleId="ab">
    <w:name w:val="フッター (文字)"/>
    <w:basedOn w:val="a0"/>
    <w:link w:val="aa"/>
    <w:uiPriority w:val="99"/>
    <w:rsid w:val="001E34E8"/>
  </w:style>
  <w:style w:type="paragraph" w:styleId="ac">
    <w:name w:val="List Paragraph"/>
    <w:basedOn w:val="a"/>
    <w:uiPriority w:val="34"/>
    <w:qFormat/>
    <w:rsid w:val="002057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kashiwa01</dc:creator>
  <cp:keywords/>
  <dc:description/>
  <cp:lastModifiedBy>kashiwa04</cp:lastModifiedBy>
  <cp:revision>2</cp:revision>
  <cp:lastPrinted>2020-09-15T00:47:00Z</cp:lastPrinted>
  <dcterms:created xsi:type="dcterms:W3CDTF">2020-09-15T05:49:00Z</dcterms:created>
  <dcterms:modified xsi:type="dcterms:W3CDTF">2020-09-15T05:49:00Z</dcterms:modified>
</cp:coreProperties>
</file>